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FB74" w14:textId="77777777" w:rsidR="00753657" w:rsidRPr="00753657" w:rsidRDefault="00753657" w:rsidP="00753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Пр.13.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Mosfet транзистор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2"/>
        <w:gridCol w:w="6627"/>
      </w:tblGrid>
      <w:tr w:rsidR="00753657" w:rsidRPr="00EB5FB8" w14:paraId="01AE8C28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C9071" w14:textId="77777777" w:rsidR="00753657" w:rsidRPr="00EB5FB8" w:rsidRDefault="00753657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E3044" w14:textId="77777777" w:rsidR="00753657" w:rsidRPr="00EB5FB8" w:rsidRDefault="00753657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Mosfet транзистор</w:t>
            </w:r>
          </w:p>
        </w:tc>
      </w:tr>
    </w:tbl>
    <w:p w14:paraId="204379C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57A3975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EB62C59" wp14:editId="6DD024AD">
            <wp:extent cx="676275" cy="600075"/>
            <wp:effectExtent l="0" t="0" r="9525" b="9525"/>
            <wp:docPr id="23" name="Рисунок 23" descr="http://matlab.exponenta.ru/simpower/book1/images_1_6/i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atlab.exponenta.ru/simpower/book1/images_1_6/i_mosf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0EEF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6B0C733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силовой полевой транзистор с параллельно включенным обратным диодом.</w:t>
      </w:r>
    </w:p>
    <w:p w14:paraId="57ABE32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Модель Mosfet транзистора состоит из последовательно включенных резистора 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индуктивности L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1.59). Блок логики управляет работой ключа. Включение прибора происходит в случае, если напряжение сток-исток положительно и на затвор транзистора подан положительный сигнал (g &gt; 0). Выключение прибора происходит при уменьшении сигнала на затворе до нуля (g = 0). При отрицательном напряжении коллектор-эмиттер транзистор находится в выключенном состоянии и ток проводит обратный диод.</w:t>
      </w:r>
    </w:p>
    <w:p w14:paraId="7835825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51BF296" wp14:editId="7C365A80">
            <wp:extent cx="6000750" cy="2800350"/>
            <wp:effectExtent l="0" t="0" r="0" b="0"/>
            <wp:docPr id="24" name="Рисунок 24" descr="http://matlab.exponenta.ru/simpower/book1/images_1_6/fig_1_mosf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atlab.exponenta.ru/simpower/book1/images_1_6/fig_1_mosfet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2305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1.59</w:t>
      </w:r>
    </w:p>
    <w:p w14:paraId="53674CC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Статические вольт-амперные характеристики модели Mosfet транзистора для включенного и выключенного состояний показаны на рис. 1.60.</w:t>
      </w:r>
    </w:p>
    <w:p w14:paraId="3CF8956E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C3AE3EC" wp14:editId="0A46C5A8">
            <wp:extent cx="4581525" cy="3000375"/>
            <wp:effectExtent l="0" t="0" r="9525" b="9525"/>
            <wp:docPr id="25" name="Рисунок 25" descr="http://matlab.exponenta.ru/simpower/book1/images_1_6/fig_1_mosf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atlab.exponenta.ru/simpower/book1/images_1_6/fig_1_mosfe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6678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1.60</w:t>
      </w:r>
    </w:p>
    <w:p w14:paraId="5D2CC4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самому прибору включена последовательная RC-цепь, выполняющая демпфирующие функции.</w:t>
      </w:r>
    </w:p>
    <w:p w14:paraId="197500AB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8A7696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819673E" wp14:editId="619A8B9D">
            <wp:extent cx="3571875" cy="4552950"/>
            <wp:effectExtent l="0" t="0" r="9525" b="0"/>
            <wp:docPr id="26" name="Рисунок 26" descr="http://matlab.exponenta.ru/simpower/book1/images_1_6/pw_mosf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atlab.exponenta.ru/simpower/book1/images_1_6/pw_mosf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60A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101E8330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lastRenderedPageBreak/>
        <w:t>MOSFET on-state resistance Ron (Ohm):</w:t>
      </w:r>
    </w:p>
    <w:p w14:paraId="7D9B909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(Ом)].</w:t>
      </w:r>
    </w:p>
    <w:p w14:paraId="5406EDFC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MOSFET on-state inductance Lon (H):</w:t>
      </w:r>
    </w:p>
    <w:p w14:paraId="28E4C393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[Индуктивность во включенном состоянии (Гн)].</w:t>
      </w:r>
    </w:p>
    <w:p w14:paraId="6B2FAEDF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 current Ic (A):</w:t>
      </w:r>
    </w:p>
    <w:p w14:paraId="1F54A45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значение тока (А)]. При значении параметра равном нулю моделирование начинается при закрытом состоянии прибора. Если параметр задан положительным значением, то моделирование будет начато при открытом состоянии прибора.</w:t>
      </w:r>
    </w:p>
    <w:p w14:paraId="0D32474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</w:p>
    <w:p w14:paraId="5CE5FB56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[Cопротивление демпфирующей цепи (Ом)].</w:t>
      </w:r>
    </w:p>
    <w:p w14:paraId="7DE7EC14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capacitance Cs (F):</w:t>
      </w:r>
    </w:p>
    <w:p w14:paraId="4558B34D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76E36A82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выходном порту блока обозначенном m, формируется векторный Simulink-сигнал из двух элементов. Первый элемент - ток сток-исток транзистора, второй - напряжение сток-исток транзистора.</w:t>
      </w:r>
    </w:p>
    <w:p w14:paraId="0D79FFC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1C5552C7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 1.61 показана схема модели полумостового однофазного инвертора, работающего на резонансную нагрузку. На рисунке представлены также графики напряжения и тока в нагрузке.</w:t>
      </w:r>
    </w:p>
    <w:p w14:paraId="10555099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00EAFAED" wp14:editId="51A9175C">
            <wp:extent cx="5191125" cy="5105400"/>
            <wp:effectExtent l="0" t="0" r="9525" b="0"/>
            <wp:docPr id="27" name="Рисунок 27" descr="http://matlab.exponenta.ru/simpower/book1/images_1_6/fig_1_mosfe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tlab.exponenta.ru/simpower/book1/images_1_6/fig_1_mosfet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A8D1" w14:textId="77777777" w:rsidR="00753657" w:rsidRPr="00EB5FB8" w:rsidRDefault="00753657" w:rsidP="00753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753657" w:rsidRPr="00EB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57"/>
    <w:rsid w:val="00242DB9"/>
    <w:rsid w:val="005576B0"/>
    <w:rsid w:val="00753657"/>
    <w:rsid w:val="00C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BFA4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2023-01-08T12:31:00Z</dcterms:created>
  <dcterms:modified xsi:type="dcterms:W3CDTF">2023-01-08T12:31:00Z</dcterms:modified>
</cp:coreProperties>
</file>